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Salman Mark 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540" w:type="dxa"/>
            <w:vAlign w:val="bottom"/>
            <w:tcBorders>
              <w:top w:val="single" w:sz="8" w:color="0000EE"/>
              <w:bottom w:val="single" w:sz="8" w:color="9A9A9A"/>
            </w:tcBorders>
          </w:tcPr>
          <w:p>
            <w:pPr>
              <w:spacing w:after="0"/>
              <w:rPr>
                <w:sz w:val="16"/>
                <w:szCs w:val="16"/>
                <w:color w:val="auto"/>
              </w:rPr>
            </w:pPr>
          </w:p>
        </w:tc>
        <w:tc>
          <w:tcPr>
            <w:tcW w:w="152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Midera Food Processing,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MFP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40" w:type="dxa"/>
            <w:vAlign w:val="bottom"/>
          </w:tcPr>
          <w:p>
            <w:pPr>
              <w:ind w:left="40"/>
              <w:spacing w:after="0"/>
              <w:rPr>
                <w:sz w:val="20"/>
                <w:szCs w:val="20"/>
                <w:color w:val="auto"/>
              </w:rPr>
            </w:pPr>
            <w:r>
              <w:rPr>
                <w:rFonts w:ascii="Arial" w:cs="Arial" w:eastAsia="Arial" w:hAnsi="Arial"/>
                <w:sz w:val="15"/>
                <w:szCs w:val="15"/>
                <w:color w:val="auto"/>
              </w:rPr>
              <w:t>(Last)</w:t>
            </w:r>
          </w:p>
        </w:tc>
        <w:tc>
          <w:tcPr>
            <w:tcW w:w="960" w:type="dxa"/>
            <w:vAlign w:val="bottom"/>
          </w:tcPr>
          <w:p>
            <w:pPr>
              <w:ind w:left="22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1400 TOASTMASTER DRIVE</w:t>
            </w:r>
          </w:p>
        </w:tc>
      </w:tr>
      <w:tr>
        <w:trPr>
          <w:trHeight w:val="237"/>
        </w:trPr>
        <w:tc>
          <w:tcPr>
            <w:tcW w:w="84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840" w:type="dxa"/>
            <w:vAlign w:val="bottom"/>
          </w:tcPr>
          <w:p>
            <w:pPr>
              <w:spacing w:after="0"/>
              <w:rPr>
                <w:sz w:val="20"/>
                <w:szCs w:val="20"/>
                <w:color w:val="auto"/>
              </w:rPr>
            </w:pPr>
            <w:r>
              <w:rPr>
                <w:rFonts w:ascii="Arial" w:cs="Arial" w:eastAsia="Arial" w:hAnsi="Arial"/>
                <w:sz w:val="15"/>
                <w:szCs w:val="15"/>
                <w:color w:val="auto"/>
              </w:rPr>
              <w:t>(Street)</w:t>
            </w: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8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ELGIN</w:t>
            </w:r>
          </w:p>
        </w:tc>
        <w:tc>
          <w:tcPr>
            <w:tcW w:w="96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IL</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60120</w:t>
            </w:r>
          </w:p>
        </w:tc>
      </w:tr>
      <w:tr>
        <w:trPr>
          <w:trHeight w:val="177"/>
        </w:trPr>
        <w:tc>
          <w:tcPr>
            <w:tcW w:w="84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840" w:type="dxa"/>
            <w:vAlign w:val="bottom"/>
          </w:tcPr>
          <w:p>
            <w:pPr>
              <w:ind w:left="40"/>
              <w:spacing w:after="0"/>
              <w:rPr>
                <w:sz w:val="20"/>
                <w:szCs w:val="20"/>
                <w:color w:val="auto"/>
              </w:rPr>
            </w:pPr>
            <w:r>
              <w:rPr>
                <w:rFonts w:ascii="Arial" w:cs="Arial" w:eastAsia="Arial" w:hAnsi="Arial"/>
                <w:sz w:val="15"/>
                <w:szCs w:val="15"/>
                <w:color w:val="auto"/>
              </w:rPr>
              <w:t>(City)</w:t>
            </w:r>
          </w:p>
        </w:tc>
        <w:tc>
          <w:tcPr>
            <w:tcW w:w="960" w:type="dxa"/>
            <w:vAlign w:val="bottom"/>
          </w:tcPr>
          <w:p>
            <w:pPr>
              <w:ind w:left="22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Michael D. Thompson</w:t>
            </w:r>
          </w:p>
        </w:tc>
        <w:tc>
          <w:tcPr>
            <w:tcW w:w="4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06/17/2026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POA</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auto"/>
        </w:rPr>
        <w:t>LIMITED POWER OF ATTORNEY FOR SECTION 16 REPORTING OBLIGATIONS</w:t>
      </w:r>
    </w:p>
    <w:p>
      <w:pPr>
        <w:spacing w:after="0" w:line="250" w:lineRule="exact"/>
        <w:rPr>
          <w:sz w:val="20"/>
          <w:szCs w:val="20"/>
          <w:color w:val="auto"/>
        </w:rPr>
      </w:pPr>
    </w:p>
    <w:p>
      <w:pPr>
        <w:ind w:right="4259" w:firstLine="766"/>
        <w:spacing w:after="0" w:line="255"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James J. Drake, Amy A. Campbell and Michael D. Thompson, or any of them acting singly and with full power of substitution, the undersigned's true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lawful attorney-in-fact to:</w:t>
      </w:r>
    </w:p>
    <w:p>
      <w:pPr>
        <w:spacing w:after="0" w:line="230" w:lineRule="exact"/>
        <w:rPr>
          <w:sz w:val="20"/>
          <w:szCs w:val="20"/>
          <w:color w:val="auto"/>
        </w:rPr>
      </w:pPr>
    </w:p>
    <w:p>
      <w:pPr>
        <w:ind w:right="4399"/>
        <w:spacing w:after="0" w:line="254" w:lineRule="auto"/>
        <w:tabs>
          <w:tab w:leader="none" w:pos="511"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execute for and on behalf of the undersigned, in the undersigned's capacity as an officer or director or both of Midera Food Processing, Inc. (the "Company"), Forms 3, 4 and 5 (and anyamendments thereto) in accordance with Section 16(a) of the Securities Exchange Act of 1934, as amended (the "Exchange Act"), and the rules thereunder;</w:t>
      </w:r>
    </w:p>
    <w:p>
      <w:pPr>
        <w:spacing w:after="0" w:line="208" w:lineRule="exact"/>
        <w:rPr>
          <w:rFonts w:ascii="Times New Roman" w:cs="Times New Roman" w:eastAsia="Times New Roman" w:hAnsi="Times New Roman"/>
          <w:sz w:val="21"/>
          <w:szCs w:val="21"/>
          <w:color w:val="auto"/>
        </w:rPr>
      </w:pPr>
    </w:p>
    <w:p>
      <w:pPr>
        <w:ind w:right="4459"/>
        <w:spacing w:after="0" w:line="252" w:lineRule="auto"/>
        <w:tabs>
          <w:tab w:leader="none" w:pos="511"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amendments thereto, and timely file such form with the U.S. Securities and Exchange Commission (the "SEC") and any securities exchange or similar authority, including without limitation the filing of a Form ID or any other documents necessary or appropriate to enable the undersigned to file the Forms 3, 4 and 5 electronically with the SEC; and</w:t>
      </w:r>
    </w:p>
    <w:p>
      <w:pPr>
        <w:spacing w:after="0" w:line="215" w:lineRule="exact"/>
        <w:rPr>
          <w:rFonts w:ascii="Times New Roman" w:cs="Times New Roman" w:eastAsia="Times New Roman" w:hAnsi="Times New Roman"/>
          <w:sz w:val="21"/>
          <w:szCs w:val="21"/>
          <w:color w:val="auto"/>
        </w:rPr>
      </w:pPr>
    </w:p>
    <w:p>
      <w:pPr>
        <w:ind w:right="4539"/>
        <w:spacing w:after="0" w:line="253" w:lineRule="auto"/>
        <w:tabs>
          <w:tab w:leader="none" w:pos="511"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attorney-in-fact's discretion.</w:t>
      </w:r>
    </w:p>
    <w:p>
      <w:pPr>
        <w:spacing w:after="0" w:line="209" w:lineRule="exact"/>
        <w:rPr>
          <w:sz w:val="20"/>
          <w:szCs w:val="20"/>
          <w:color w:val="auto"/>
        </w:rPr>
      </w:pPr>
    </w:p>
    <w:p>
      <w:pPr>
        <w:ind w:right="4419" w:firstLine="766"/>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required, necessary or proper to be done in the exercise of any of the rights and powers herein granted, as fully</w:t>
      </w:r>
    </w:p>
    <w:p>
      <w:pPr>
        <w:spacing w:after="0" w:line="3" w:lineRule="exact"/>
        <w:rPr>
          <w:sz w:val="20"/>
          <w:szCs w:val="20"/>
          <w:color w:val="auto"/>
        </w:rPr>
      </w:pPr>
    </w:p>
    <w:p>
      <w:pPr>
        <w:ind w:right="4819"/>
        <w:spacing w:after="0" w:line="252" w:lineRule="auto"/>
        <w:rPr>
          <w:sz w:val="20"/>
          <w:szCs w:val="20"/>
          <w:color w:val="auto"/>
        </w:rPr>
      </w:pPr>
      <w:r>
        <w:rPr>
          <w:rFonts w:ascii="Times New Roman" w:cs="Times New Roman" w:eastAsia="Times New Roman" w:hAnsi="Times New Roman"/>
          <w:sz w:val="20"/>
          <w:szCs w:val="20"/>
          <w:color w:val="auto"/>
        </w:rPr>
        <w:t>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w:t>
      </w:r>
    </w:p>
    <w:p>
      <w:pPr>
        <w:spacing w:after="0" w:line="210" w:lineRule="exact"/>
        <w:rPr>
          <w:sz w:val="20"/>
          <w:szCs w:val="20"/>
          <w:color w:val="auto"/>
        </w:rPr>
      </w:pPr>
    </w:p>
    <w:p>
      <w:pPr>
        <w:ind w:right="4379" w:firstLine="766"/>
        <w:spacing w:after="0" w:line="261"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and on the</w:t>
      </w:r>
    </w:p>
    <w:p>
      <w:pPr>
        <w:ind w:right="4819"/>
        <w:spacing w:after="0" w:line="254" w:lineRule="auto"/>
        <w:rPr>
          <w:sz w:val="20"/>
          <w:szCs w:val="20"/>
          <w:color w:val="auto"/>
        </w:rPr>
      </w:pPr>
      <w:r>
        <w:rPr>
          <w:rFonts w:ascii="Times New Roman" w:cs="Times New Roman" w:eastAsia="Times New Roman" w:hAnsi="Times New Roman"/>
          <w:sz w:val="20"/>
          <w:szCs w:val="20"/>
          <w:color w:val="auto"/>
        </w:rPr>
        <w:t>behalf of the undersigned, are not assuming, nor is the Company assuming, any of the undersigned's responsibilities to comply with, or any liability for the failure to comply with, any provision of Section 16 of the Exchange Act.</w:t>
      </w:r>
    </w:p>
    <w:p>
      <w:pPr>
        <w:spacing w:after="0" w:line="207" w:lineRule="exact"/>
        <w:rPr>
          <w:sz w:val="20"/>
          <w:szCs w:val="20"/>
          <w:color w:val="auto"/>
        </w:rPr>
      </w:pPr>
    </w:p>
    <w:p>
      <w:pPr>
        <w:ind w:right="4599" w:firstLine="766"/>
        <w:spacing w:after="0" w:line="256" w:lineRule="auto"/>
        <w:rPr>
          <w:sz w:val="20"/>
          <w:szCs w:val="20"/>
          <w:color w:val="auto"/>
        </w:rPr>
      </w:pPr>
      <w:r>
        <w:rPr>
          <w:rFonts w:ascii="Times New Roman" w:cs="Times New Roman" w:eastAsia="Times New Roman" w:hAnsi="Times New Roman"/>
          <w:sz w:val="20"/>
          <w:szCs w:val="20"/>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spacing w:after="0" w:line="209" w:lineRule="exact"/>
        <w:rPr>
          <w:sz w:val="20"/>
          <w:szCs w:val="20"/>
          <w:color w:val="auto"/>
        </w:rPr>
      </w:pPr>
    </w:p>
    <w:p>
      <w:pPr>
        <w:ind w:right="4279" w:firstLine="766"/>
        <w:spacing w:after="0" w:line="282" w:lineRule="auto"/>
        <w:rPr>
          <w:sz w:val="20"/>
          <w:szCs w:val="20"/>
          <w:color w:val="auto"/>
        </w:rPr>
      </w:pPr>
      <w:r>
        <w:rPr>
          <w:rFonts w:ascii="Times New Roman" w:cs="Times New Roman" w:eastAsia="Times New Roman" w:hAnsi="Times New Roman"/>
          <w:sz w:val="20"/>
          <w:szCs w:val="20"/>
          <w:color w:val="auto"/>
        </w:rPr>
        <w:t>IN WITNESS WHEREOF, the undersigned has executed this Limited Power of Attorney as of this 5th day of June,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9979"/>
          </w:cols>
          <w:pgMar w:left="480" w:top="840" w:right="1440" w:bottom="487" w:gutter="0" w:footer="0" w:header="0"/>
        </w:sectPr>
      </w:pPr>
    </w:p>
    <w:bookmarkStart w:id="2" w:name="page3"/>
    <w:bookmarkEnd w:id="2"/>
    <w:p>
      <w:pPr>
        <w:ind w:left="2880"/>
        <w:spacing w:after="0"/>
        <w:rPr>
          <w:sz w:val="20"/>
          <w:szCs w:val="20"/>
          <w:color w:val="auto"/>
        </w:rPr>
      </w:pPr>
      <w:r>
        <w:rPr>
          <w:rFonts w:ascii="Times New Roman" w:cs="Times New Roman" w:eastAsia="Times New Roman" w:hAnsi="Times New Roman"/>
          <w:sz w:val="19"/>
          <w:szCs w:val="19"/>
          <w:color w:val="auto"/>
        </w:rPr>
        <w:t>Signed and acknowledged:</w:t>
      </w:r>
    </w:p>
    <w:p>
      <w:pPr>
        <w:spacing w:after="0" w:line="26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/s/ Mark M. Salman</w:t>
      </w:r>
    </w:p>
    <w:p>
      <w:pPr>
        <w:spacing w:after="0" w:line="3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Signature</w:t>
      </w:r>
    </w:p>
    <w:p>
      <w:pPr>
        <w:spacing w:after="0" w:line="23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color w:val="auto"/>
        </w:rPr>
        <w:t>Mark M. Salman</w:t>
      </w:r>
    </w:p>
    <w:p>
      <w:pPr>
        <w:spacing w:after="0" w:line="3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527685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019"/>
      </w:cols>
      <w:pgMar w:left="1440" w:top="10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40245" TargetMode="External"/><Relationship Id="rId11" Type="http://schemas.openxmlformats.org/officeDocument/2006/relationships/hyperlink" Target="http://www.sec.gov/cgi-bin/browse-edgar?action=getcompany&amp;CIK=0002088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2026-06-17T16:36:05Z</dcterms:created>
  <dcterms:modified xsi:type="dcterms:W3CDTF">2026-06-17T16:36:05Z</dcterms:modified>
</cp:coreProperties>
</file>